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590A" w14:textId="77777777" w:rsidR="00CF7DD2" w:rsidRDefault="00CF7DD2" w:rsidP="00CF7DD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6B1BD0C9" w14:textId="24EC9539" w:rsidR="0037398C" w:rsidRDefault="00CF7DD2" w:rsidP="00CF7DD2">
      <w:pPr>
        <w:jc w:val="center"/>
        <w:rPr>
          <w:b/>
          <w:bCs/>
          <w:sz w:val="32"/>
          <w:szCs w:val="32"/>
        </w:rPr>
      </w:pPr>
      <w:r w:rsidRPr="00CF7DD2">
        <w:rPr>
          <w:b/>
          <w:bCs/>
          <w:sz w:val="32"/>
          <w:szCs w:val="32"/>
        </w:rPr>
        <w:t>Mental Health In Construction Resources</w:t>
      </w:r>
    </w:p>
    <w:p w14:paraId="23257537" w14:textId="6F0E79B9" w:rsidR="00CF7DD2" w:rsidRDefault="00CF7DD2" w:rsidP="00CF7DD2">
      <w:pPr>
        <w:jc w:val="center"/>
        <w:rPr>
          <w:b/>
          <w:bCs/>
          <w:sz w:val="32"/>
          <w:szCs w:val="32"/>
        </w:rPr>
      </w:pPr>
    </w:p>
    <w:p w14:paraId="196097A2" w14:textId="5955ED3A" w:rsidR="00CF7DD2" w:rsidRDefault="00DC7817" w:rsidP="00CF7DD2">
      <w:hyperlink r:id="rId6" w:history="1">
        <w:r w:rsidR="00CF7DD2">
          <w:rPr>
            <w:rStyle w:val="Hyperlink"/>
          </w:rPr>
          <w:t>US Department of Labor, industry leaders, stakeholders call on employers, workers to combat surge in construction worker suicides | U.S. Department of Labor (dol.gov)</w:t>
        </w:r>
      </w:hyperlink>
    </w:p>
    <w:p w14:paraId="507AAEB3" w14:textId="0D8CE0B2" w:rsidR="00CF7DD2" w:rsidRDefault="00CF7DD2" w:rsidP="00CF7DD2"/>
    <w:p w14:paraId="7094D411" w14:textId="51B8B9E7" w:rsidR="00CF7DD2" w:rsidRDefault="00DC7817" w:rsidP="00CF7DD2">
      <w:hyperlink r:id="rId7" w:history="1">
        <w:r w:rsidR="00CF7DD2">
          <w:rPr>
            <w:rStyle w:val="Hyperlink"/>
          </w:rPr>
          <w:t>Suicide Prevention | Suicide | CDC</w:t>
        </w:r>
      </w:hyperlink>
    </w:p>
    <w:p w14:paraId="2B7EEB38" w14:textId="3F129983" w:rsidR="00CF7DD2" w:rsidRDefault="00CF7DD2" w:rsidP="00CF7DD2"/>
    <w:p w14:paraId="47980C15" w14:textId="0C55A5C1" w:rsidR="00CF7DD2" w:rsidRDefault="00DC7817" w:rsidP="00CF7DD2">
      <w:hyperlink r:id="rId8" w:history="1">
        <w:r w:rsidR="00CF7DD2">
          <w:rPr>
            <w:rStyle w:val="Hyperlink"/>
          </w:rPr>
          <w:t>SAMHSA - Substance Abuse and Mental Health Services Administration</w:t>
        </w:r>
      </w:hyperlink>
    </w:p>
    <w:p w14:paraId="4CC48D84" w14:textId="20362E3D" w:rsidR="00CF7DD2" w:rsidRDefault="00CF7DD2" w:rsidP="00CF7DD2"/>
    <w:p w14:paraId="59989CD8" w14:textId="0C6D19D5" w:rsidR="00CF7DD2" w:rsidRDefault="00DC7817" w:rsidP="00CF7DD2">
      <w:hyperlink r:id="rId9" w:history="1">
        <w:r w:rsidR="00CF7DD2">
          <w:rPr>
            <w:rStyle w:val="Hyperlink"/>
          </w:rPr>
          <w:t>Home - #BeThe1To</w:t>
        </w:r>
      </w:hyperlink>
    </w:p>
    <w:p w14:paraId="5084C084" w14:textId="0FDA7461" w:rsidR="00CF7DD2" w:rsidRDefault="00CF7DD2" w:rsidP="00CF7DD2"/>
    <w:p w14:paraId="4AAF5A58" w14:textId="152220ED" w:rsidR="00CF7DD2" w:rsidRDefault="00DC7817" w:rsidP="00CF7DD2">
      <w:hyperlink r:id="rId10" w:history="1">
        <w:r w:rsidR="00CF7DD2">
          <w:rPr>
            <w:rStyle w:val="Hyperlink"/>
          </w:rPr>
          <w:t xml:space="preserve">NIOSH FACE Report </w:t>
        </w:r>
      </w:hyperlink>
    </w:p>
    <w:p w14:paraId="654B98EA" w14:textId="77777777" w:rsidR="00CF7DD2" w:rsidRPr="00CF7DD2" w:rsidRDefault="00CF7DD2" w:rsidP="00CF7DD2">
      <w:pPr>
        <w:rPr>
          <w:b/>
          <w:bCs/>
          <w:sz w:val="32"/>
          <w:szCs w:val="32"/>
        </w:rPr>
      </w:pPr>
    </w:p>
    <w:sectPr w:rsidR="00CF7DD2" w:rsidRPr="00CF7DD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581E" w14:textId="77777777" w:rsidR="00CF7DD2" w:rsidRDefault="00CF7DD2" w:rsidP="00CF7DD2">
      <w:pPr>
        <w:spacing w:after="0" w:line="240" w:lineRule="auto"/>
      </w:pPr>
      <w:r>
        <w:separator/>
      </w:r>
    </w:p>
  </w:endnote>
  <w:endnote w:type="continuationSeparator" w:id="0">
    <w:p w14:paraId="6BB74375" w14:textId="77777777" w:rsidR="00CF7DD2" w:rsidRDefault="00CF7DD2" w:rsidP="00C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5781" w14:textId="77777777" w:rsidR="00CF7DD2" w:rsidRDefault="00CF7DD2" w:rsidP="00CF7DD2">
      <w:pPr>
        <w:spacing w:after="0" w:line="240" w:lineRule="auto"/>
      </w:pPr>
      <w:r>
        <w:separator/>
      </w:r>
    </w:p>
  </w:footnote>
  <w:footnote w:type="continuationSeparator" w:id="0">
    <w:p w14:paraId="3088315F" w14:textId="77777777" w:rsidR="00CF7DD2" w:rsidRDefault="00CF7DD2" w:rsidP="00CF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F10F" w14:textId="09D711E8" w:rsidR="00CF7DD2" w:rsidRDefault="00CF7DD2" w:rsidP="00CF7DD2">
    <w:pPr>
      <w:pStyle w:val="Header"/>
      <w:jc w:val="right"/>
    </w:pPr>
    <w:r>
      <w:rPr>
        <w:noProof/>
      </w:rPr>
      <w:drawing>
        <wp:inline distT="0" distB="0" distL="0" distR="0" wp14:anchorId="1AD69540" wp14:editId="26688AFB">
          <wp:extent cx="1522762" cy="729982"/>
          <wp:effectExtent l="0" t="0" r="127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862" cy="73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2"/>
    <w:rsid w:val="0037398C"/>
    <w:rsid w:val="00CF7DD2"/>
    <w:rsid w:val="00D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0B85"/>
  <w15:chartTrackingRefBased/>
  <w15:docId w15:val="{869C9B9B-CD56-406C-B683-C0757F38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D2"/>
  </w:style>
  <w:style w:type="paragraph" w:styleId="Footer">
    <w:name w:val="footer"/>
    <w:basedOn w:val="Normal"/>
    <w:link w:val="FooterChar"/>
    <w:uiPriority w:val="99"/>
    <w:unhideWhenUsed/>
    <w:rsid w:val="00CF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D2"/>
  </w:style>
  <w:style w:type="character" w:styleId="Hyperlink">
    <w:name w:val="Hyperlink"/>
    <w:basedOn w:val="DefaultParagraphFont"/>
    <w:uiPriority w:val="99"/>
    <w:semiHidden/>
    <w:unhideWhenUsed/>
    <w:rsid w:val="00CF7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suicide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.gov/newsroom/releases/osha/osha2021082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dc.gov/niosh/face/in-house/full20130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the1t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Rakoczy</dc:creator>
  <cp:keywords/>
  <dc:description/>
  <cp:lastModifiedBy>Suzanne Geyer</cp:lastModifiedBy>
  <cp:revision>2</cp:revision>
  <dcterms:created xsi:type="dcterms:W3CDTF">2022-11-14T19:15:00Z</dcterms:created>
  <dcterms:modified xsi:type="dcterms:W3CDTF">2022-11-14T19:15:00Z</dcterms:modified>
</cp:coreProperties>
</file>